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22354" w14:textId="5963F64E" w:rsidR="005D76AE" w:rsidRPr="00FA5473" w:rsidRDefault="00CF15DC">
      <w:pPr>
        <w:rPr>
          <w:b/>
          <w:bCs/>
        </w:rPr>
      </w:pPr>
      <w:r>
        <w:rPr>
          <w:b/>
          <w:bCs/>
          <w:noProof/>
          <w:color w:val="70AD47" w:themeColor="accent6"/>
          <w:sz w:val="28"/>
          <w:szCs w:val="28"/>
          <w:u w:val="single"/>
        </w:rPr>
        <w:drawing>
          <wp:anchor distT="0" distB="0" distL="114300" distR="114300" simplePos="0" relativeHeight="251659776" behindDoc="1" locked="0" layoutInCell="1" allowOverlap="1" wp14:anchorId="726DCF7F" wp14:editId="3C24F401">
            <wp:simplePos x="0" y="0"/>
            <wp:positionH relativeFrom="column">
              <wp:posOffset>2419350</wp:posOffset>
            </wp:positionH>
            <wp:positionV relativeFrom="paragraph">
              <wp:posOffset>438150</wp:posOffset>
            </wp:positionV>
            <wp:extent cx="3333750" cy="1003300"/>
            <wp:effectExtent l="0" t="0" r="0" b="6350"/>
            <wp:wrapTight wrapText="bothSides">
              <wp:wrapPolygon edited="0">
                <wp:start x="13701" y="0"/>
                <wp:lineTo x="0" y="0"/>
                <wp:lineTo x="0" y="10253"/>
                <wp:lineTo x="123" y="18456"/>
                <wp:lineTo x="2222" y="19686"/>
                <wp:lineTo x="11726" y="21327"/>
                <wp:lineTo x="12590" y="21327"/>
                <wp:lineTo x="12960" y="19686"/>
                <wp:lineTo x="21477" y="19686"/>
                <wp:lineTo x="21477" y="11073"/>
                <wp:lineTo x="20859" y="6562"/>
                <wp:lineTo x="21477" y="4101"/>
                <wp:lineTo x="21477" y="3281"/>
                <wp:lineTo x="20119" y="0"/>
                <wp:lineTo x="13701" y="0"/>
              </wp:wrapPolygon>
            </wp:wrapTight>
            <wp:docPr id="1780749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b="-1282"/>
                    <a:stretch>
                      <a:fillRect/>
                    </a:stretch>
                  </pic:blipFill>
                  <pic:spPr bwMode="auto">
                    <a:xfrm>
                      <a:off x="0" y="0"/>
                      <a:ext cx="3333750" cy="1003300"/>
                    </a:xfrm>
                    <a:prstGeom prst="rect">
                      <a:avLst/>
                    </a:prstGeom>
                    <a:noFill/>
                    <a:ln>
                      <a:noFill/>
                    </a:ln>
                    <a:extLst>
                      <a:ext uri="{53640926-AAD7-44D8-BBD7-CCE9431645EC}">
                        <a14:shadowObscured xmlns:a14="http://schemas.microsoft.com/office/drawing/2010/main"/>
                      </a:ext>
                    </a:extLst>
                  </pic:spPr>
                </pic:pic>
              </a:graphicData>
            </a:graphic>
          </wp:anchor>
        </w:drawing>
      </w:r>
      <w:r w:rsidR="00523A7B">
        <w:rPr>
          <w:b/>
          <w:bCs/>
          <w:noProof/>
        </w:rPr>
        <w:drawing>
          <wp:anchor distT="0" distB="0" distL="114300" distR="114300" simplePos="0" relativeHeight="251657728" behindDoc="0" locked="0" layoutInCell="1" allowOverlap="1" wp14:anchorId="1A0CC8C7" wp14:editId="257CD03C">
            <wp:simplePos x="0" y="0"/>
            <wp:positionH relativeFrom="margin">
              <wp:align>left</wp:align>
            </wp:positionH>
            <wp:positionV relativeFrom="paragraph">
              <wp:posOffset>247650</wp:posOffset>
            </wp:positionV>
            <wp:extent cx="2032000" cy="1314450"/>
            <wp:effectExtent l="0" t="0" r="6350" b="0"/>
            <wp:wrapThrough wrapText="bothSides">
              <wp:wrapPolygon edited="0">
                <wp:start x="0" y="0"/>
                <wp:lineTo x="0" y="21287"/>
                <wp:lineTo x="21465" y="21287"/>
                <wp:lineTo x="21465" y="0"/>
                <wp:lineTo x="0" y="0"/>
              </wp:wrapPolygon>
            </wp:wrapThrough>
            <wp:docPr id="2144751636" name="Picture 2" descr="A person leaning on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751636" name="Picture 2" descr="A person leaning on a fenc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32000" cy="1314450"/>
                    </a:xfrm>
                    <a:prstGeom prst="rect">
                      <a:avLst/>
                    </a:prstGeom>
                  </pic:spPr>
                </pic:pic>
              </a:graphicData>
            </a:graphic>
            <wp14:sizeRelH relativeFrom="margin">
              <wp14:pctWidth>0</wp14:pctWidth>
            </wp14:sizeRelH>
            <wp14:sizeRelV relativeFrom="margin">
              <wp14:pctHeight>0</wp14:pctHeight>
            </wp14:sizeRelV>
          </wp:anchor>
        </w:drawing>
      </w:r>
    </w:p>
    <w:p w14:paraId="45E1D3E7" w14:textId="7AA8EBBD" w:rsidR="00523A7B" w:rsidRPr="00DB18B3" w:rsidRDefault="00523A7B" w:rsidP="00BA2BA6">
      <w:pPr>
        <w:rPr>
          <w:b/>
          <w:bCs/>
          <w:color w:val="70AD47" w:themeColor="accent6"/>
          <w:sz w:val="28"/>
          <w:szCs w:val="28"/>
          <w:u w:val="single"/>
        </w:rPr>
      </w:pPr>
    </w:p>
    <w:p w14:paraId="4947C9D0" w14:textId="10F5758A" w:rsidR="00523A7B" w:rsidRPr="00DB18B3" w:rsidRDefault="00CF15DC" w:rsidP="00DB18B3">
      <w:pPr>
        <w:jc w:val="center"/>
        <w:rPr>
          <w:b/>
          <w:bCs/>
          <w:i/>
          <w:iCs/>
          <w:color w:val="70AD47" w:themeColor="accent6"/>
          <w:sz w:val="28"/>
          <w:szCs w:val="28"/>
          <w:u w:val="single"/>
        </w:rPr>
      </w:pPr>
      <w:r>
        <w:rPr>
          <w:b/>
          <w:bCs/>
          <w:i/>
          <w:iCs/>
          <w:color w:val="70AD47" w:themeColor="accent6"/>
          <w:sz w:val="28"/>
          <w:szCs w:val="28"/>
          <w:u w:val="single"/>
        </w:rPr>
        <w:t>County</w:t>
      </w:r>
      <w:r w:rsidR="00523A7B" w:rsidRPr="00DB18B3">
        <w:rPr>
          <w:b/>
          <w:bCs/>
          <w:i/>
          <w:iCs/>
          <w:color w:val="70AD47" w:themeColor="accent6"/>
          <w:sz w:val="28"/>
          <w:szCs w:val="28"/>
          <w:u w:val="single"/>
        </w:rPr>
        <w:t xml:space="preserve"> Councillor Report – Cllr Callum Ringer</w:t>
      </w:r>
    </w:p>
    <w:p w14:paraId="09A0DBBE" w14:textId="3809904A" w:rsidR="00523A7B" w:rsidRPr="004D499E" w:rsidRDefault="00DB18B3" w:rsidP="00C950E7">
      <w:pPr>
        <w:jc w:val="center"/>
        <w:rPr>
          <w:i/>
          <w:iCs/>
          <w:color w:val="70AD47" w:themeColor="accent6"/>
        </w:rPr>
      </w:pPr>
      <w:r w:rsidRPr="00DB18B3">
        <w:rPr>
          <w:i/>
          <w:iCs/>
          <w:color w:val="70AD47" w:themeColor="accent6"/>
        </w:rPr>
        <w:t xml:space="preserve">Serving the parishes of: </w:t>
      </w:r>
      <w:r w:rsidR="00C950E7" w:rsidRPr="00C950E7">
        <w:rPr>
          <w:i/>
          <w:iCs/>
          <w:color w:val="70AD47" w:themeColor="accent6"/>
        </w:rPr>
        <w:t>Alby with Thwaite</w:t>
      </w:r>
      <w:r w:rsidR="00C950E7">
        <w:rPr>
          <w:i/>
          <w:iCs/>
          <w:color w:val="70AD47" w:themeColor="accent6"/>
        </w:rPr>
        <w:t xml:space="preserve">; </w:t>
      </w:r>
      <w:r w:rsidR="00C950E7" w:rsidRPr="00C950E7">
        <w:rPr>
          <w:i/>
          <w:iCs/>
          <w:color w:val="70AD47" w:themeColor="accent6"/>
        </w:rPr>
        <w:t>Aldborough and Thurgarton</w:t>
      </w:r>
      <w:r w:rsidR="00C950E7">
        <w:rPr>
          <w:i/>
          <w:iCs/>
          <w:color w:val="70AD47" w:themeColor="accent6"/>
        </w:rPr>
        <w:t xml:space="preserve">; </w:t>
      </w:r>
      <w:r w:rsidR="00C950E7" w:rsidRPr="00C950E7">
        <w:rPr>
          <w:i/>
          <w:iCs/>
          <w:color w:val="70AD47" w:themeColor="accent6"/>
        </w:rPr>
        <w:t>Antingham</w:t>
      </w:r>
      <w:r w:rsidR="00C950E7">
        <w:rPr>
          <w:i/>
          <w:iCs/>
          <w:color w:val="70AD47" w:themeColor="accent6"/>
        </w:rPr>
        <w:t xml:space="preserve">; </w:t>
      </w:r>
      <w:r w:rsidR="00C950E7" w:rsidRPr="00C950E7">
        <w:rPr>
          <w:i/>
          <w:iCs/>
          <w:color w:val="70AD47" w:themeColor="accent6"/>
        </w:rPr>
        <w:t>Aylmerton</w:t>
      </w:r>
      <w:r w:rsidR="00C950E7">
        <w:rPr>
          <w:i/>
          <w:iCs/>
          <w:color w:val="70AD47" w:themeColor="accent6"/>
        </w:rPr>
        <w:t xml:space="preserve">; </w:t>
      </w:r>
      <w:r w:rsidR="00C950E7" w:rsidRPr="00C950E7">
        <w:rPr>
          <w:i/>
          <w:iCs/>
          <w:color w:val="70AD47" w:themeColor="accent6"/>
        </w:rPr>
        <w:t>Baconsthorpe</w:t>
      </w:r>
      <w:r w:rsidR="00C950E7">
        <w:rPr>
          <w:i/>
          <w:iCs/>
          <w:color w:val="70AD47" w:themeColor="accent6"/>
        </w:rPr>
        <w:t xml:space="preserve">; </w:t>
      </w:r>
      <w:r w:rsidR="00C950E7" w:rsidRPr="00C950E7">
        <w:rPr>
          <w:i/>
          <w:iCs/>
          <w:color w:val="70AD47" w:themeColor="accent6"/>
        </w:rPr>
        <w:t>Bessingham</w:t>
      </w:r>
      <w:r w:rsidR="00C950E7">
        <w:rPr>
          <w:i/>
          <w:iCs/>
          <w:color w:val="70AD47" w:themeColor="accent6"/>
        </w:rPr>
        <w:t xml:space="preserve">; </w:t>
      </w:r>
      <w:r w:rsidR="00C950E7" w:rsidRPr="00C950E7">
        <w:rPr>
          <w:i/>
          <w:iCs/>
          <w:color w:val="70AD47" w:themeColor="accent6"/>
        </w:rPr>
        <w:t>Bodham</w:t>
      </w:r>
      <w:r w:rsidR="00C950E7">
        <w:rPr>
          <w:i/>
          <w:iCs/>
          <w:color w:val="70AD47" w:themeColor="accent6"/>
        </w:rPr>
        <w:t xml:space="preserve">; </w:t>
      </w:r>
      <w:r w:rsidR="00C950E7" w:rsidRPr="00C950E7">
        <w:rPr>
          <w:i/>
          <w:iCs/>
          <w:color w:val="70AD47" w:themeColor="accent6"/>
        </w:rPr>
        <w:t>Colby with Banningham</w:t>
      </w:r>
      <w:r w:rsidR="00C950E7">
        <w:rPr>
          <w:i/>
          <w:iCs/>
          <w:color w:val="70AD47" w:themeColor="accent6"/>
        </w:rPr>
        <w:t xml:space="preserve">; </w:t>
      </w:r>
      <w:r w:rsidR="00C950E7" w:rsidRPr="00C950E7">
        <w:rPr>
          <w:i/>
          <w:iCs/>
          <w:color w:val="70AD47" w:themeColor="accent6"/>
        </w:rPr>
        <w:t>Corpusty and Saxthorpe</w:t>
      </w:r>
      <w:r w:rsidR="00C950E7">
        <w:rPr>
          <w:i/>
          <w:iCs/>
          <w:color w:val="70AD47" w:themeColor="accent6"/>
        </w:rPr>
        <w:t xml:space="preserve">; </w:t>
      </w:r>
      <w:r w:rsidR="00C950E7" w:rsidRPr="00C950E7">
        <w:rPr>
          <w:i/>
          <w:iCs/>
          <w:color w:val="70AD47" w:themeColor="accent6"/>
        </w:rPr>
        <w:t>East Beckham</w:t>
      </w:r>
      <w:r w:rsidR="00C950E7">
        <w:rPr>
          <w:i/>
          <w:iCs/>
          <w:color w:val="70AD47" w:themeColor="accent6"/>
        </w:rPr>
        <w:t xml:space="preserve">; </w:t>
      </w:r>
      <w:r w:rsidR="00C950E7" w:rsidRPr="00C950E7">
        <w:rPr>
          <w:i/>
          <w:iCs/>
          <w:color w:val="70AD47" w:themeColor="accent6"/>
        </w:rPr>
        <w:t>Erpingham with Calthorpe and Ingworth</w:t>
      </w:r>
      <w:r w:rsidR="00C950E7">
        <w:rPr>
          <w:i/>
          <w:iCs/>
          <w:color w:val="70AD47" w:themeColor="accent6"/>
        </w:rPr>
        <w:t xml:space="preserve">; </w:t>
      </w:r>
      <w:r w:rsidR="00C950E7" w:rsidRPr="00C950E7">
        <w:rPr>
          <w:i/>
          <w:iCs/>
          <w:color w:val="70AD47" w:themeColor="accent6"/>
        </w:rPr>
        <w:t>Felbrigg</w:t>
      </w:r>
      <w:r w:rsidR="00C950E7">
        <w:rPr>
          <w:i/>
          <w:iCs/>
          <w:color w:val="70AD47" w:themeColor="accent6"/>
        </w:rPr>
        <w:t xml:space="preserve">; </w:t>
      </w:r>
      <w:r w:rsidR="00C950E7" w:rsidRPr="00C950E7">
        <w:rPr>
          <w:i/>
          <w:iCs/>
          <w:color w:val="70AD47" w:themeColor="accent6"/>
        </w:rPr>
        <w:t>Felmingham</w:t>
      </w:r>
      <w:r w:rsidR="00C950E7">
        <w:rPr>
          <w:i/>
          <w:iCs/>
          <w:color w:val="70AD47" w:themeColor="accent6"/>
        </w:rPr>
        <w:t xml:space="preserve">; </w:t>
      </w:r>
      <w:r w:rsidR="00C950E7" w:rsidRPr="00C950E7">
        <w:rPr>
          <w:i/>
          <w:iCs/>
          <w:color w:val="70AD47" w:themeColor="accent6"/>
        </w:rPr>
        <w:t>Gimingham</w:t>
      </w:r>
      <w:r w:rsidR="00C950E7">
        <w:rPr>
          <w:i/>
          <w:iCs/>
          <w:color w:val="70AD47" w:themeColor="accent6"/>
        </w:rPr>
        <w:t xml:space="preserve">; </w:t>
      </w:r>
      <w:r w:rsidR="00C950E7" w:rsidRPr="00C950E7">
        <w:rPr>
          <w:i/>
          <w:iCs/>
          <w:color w:val="70AD47" w:themeColor="accent6"/>
        </w:rPr>
        <w:t>Gresham</w:t>
      </w:r>
      <w:r w:rsidR="00C950E7">
        <w:rPr>
          <w:i/>
          <w:iCs/>
          <w:color w:val="70AD47" w:themeColor="accent6"/>
        </w:rPr>
        <w:t xml:space="preserve">; </w:t>
      </w:r>
      <w:r w:rsidR="00C950E7" w:rsidRPr="00C950E7">
        <w:rPr>
          <w:i/>
          <w:iCs/>
          <w:color w:val="70AD47" w:themeColor="accent6"/>
        </w:rPr>
        <w:t>Hanworth</w:t>
      </w:r>
      <w:r w:rsidR="00C950E7">
        <w:rPr>
          <w:i/>
          <w:iCs/>
          <w:color w:val="70AD47" w:themeColor="accent6"/>
        </w:rPr>
        <w:t xml:space="preserve">; </w:t>
      </w:r>
      <w:r w:rsidR="00C950E7" w:rsidRPr="00C950E7">
        <w:rPr>
          <w:i/>
          <w:iCs/>
          <w:color w:val="70AD47" w:themeColor="accent6"/>
        </w:rPr>
        <w:t>Hempstead</w:t>
      </w:r>
      <w:r w:rsidR="00C950E7">
        <w:rPr>
          <w:i/>
          <w:iCs/>
          <w:color w:val="70AD47" w:themeColor="accent6"/>
        </w:rPr>
        <w:t xml:space="preserve">; </w:t>
      </w:r>
      <w:r w:rsidR="00C950E7" w:rsidRPr="00C950E7">
        <w:rPr>
          <w:i/>
          <w:iCs/>
          <w:color w:val="70AD47" w:themeColor="accent6"/>
        </w:rPr>
        <w:t>Ingworth</w:t>
      </w:r>
      <w:r w:rsidR="00C950E7">
        <w:rPr>
          <w:i/>
          <w:iCs/>
          <w:color w:val="70AD47" w:themeColor="accent6"/>
        </w:rPr>
        <w:t xml:space="preserve">; </w:t>
      </w:r>
      <w:r w:rsidR="00C950E7" w:rsidRPr="00C950E7">
        <w:rPr>
          <w:i/>
          <w:iCs/>
          <w:color w:val="70AD47" w:themeColor="accent6"/>
        </w:rPr>
        <w:t>Itteringham</w:t>
      </w:r>
      <w:r w:rsidR="00C950E7">
        <w:rPr>
          <w:i/>
          <w:iCs/>
          <w:color w:val="70AD47" w:themeColor="accent6"/>
        </w:rPr>
        <w:t xml:space="preserve">; </w:t>
      </w:r>
      <w:r w:rsidR="00C950E7" w:rsidRPr="00C950E7">
        <w:rPr>
          <w:i/>
          <w:iCs/>
          <w:color w:val="70AD47" w:themeColor="accent6"/>
        </w:rPr>
        <w:t>Little Barningham</w:t>
      </w:r>
      <w:r w:rsidR="00C950E7">
        <w:rPr>
          <w:i/>
          <w:iCs/>
          <w:color w:val="70AD47" w:themeColor="accent6"/>
        </w:rPr>
        <w:t xml:space="preserve">; </w:t>
      </w:r>
      <w:r w:rsidR="00C950E7" w:rsidRPr="00C950E7">
        <w:rPr>
          <w:i/>
          <w:iCs/>
          <w:color w:val="70AD47" w:themeColor="accent6"/>
        </w:rPr>
        <w:t>Matlaske</w:t>
      </w:r>
      <w:r w:rsidR="00C950E7">
        <w:rPr>
          <w:i/>
          <w:iCs/>
          <w:color w:val="70AD47" w:themeColor="accent6"/>
        </w:rPr>
        <w:t xml:space="preserve">; </w:t>
      </w:r>
      <w:r w:rsidR="00C950E7" w:rsidRPr="00C950E7">
        <w:rPr>
          <w:i/>
          <w:iCs/>
          <w:color w:val="70AD47" w:themeColor="accent6"/>
        </w:rPr>
        <w:t>Metton</w:t>
      </w:r>
      <w:r w:rsidR="00C950E7">
        <w:rPr>
          <w:i/>
          <w:iCs/>
          <w:color w:val="70AD47" w:themeColor="accent6"/>
        </w:rPr>
        <w:t xml:space="preserve">; </w:t>
      </w:r>
      <w:r w:rsidR="00C950E7" w:rsidRPr="00C950E7">
        <w:rPr>
          <w:i/>
          <w:iCs/>
          <w:color w:val="70AD47" w:themeColor="accent6"/>
        </w:rPr>
        <w:t>Plumstead</w:t>
      </w:r>
      <w:r w:rsidR="00C950E7">
        <w:rPr>
          <w:i/>
          <w:iCs/>
          <w:color w:val="70AD47" w:themeColor="accent6"/>
        </w:rPr>
        <w:t xml:space="preserve">; </w:t>
      </w:r>
      <w:r w:rsidR="00C950E7" w:rsidRPr="00C950E7">
        <w:rPr>
          <w:i/>
          <w:iCs/>
          <w:color w:val="70AD47" w:themeColor="accent6"/>
        </w:rPr>
        <w:t>Roughton</w:t>
      </w:r>
      <w:r w:rsidR="00C950E7">
        <w:rPr>
          <w:i/>
          <w:iCs/>
          <w:color w:val="70AD47" w:themeColor="accent6"/>
        </w:rPr>
        <w:t xml:space="preserve">; </w:t>
      </w:r>
      <w:r w:rsidR="00C950E7" w:rsidRPr="00C950E7">
        <w:rPr>
          <w:i/>
          <w:iCs/>
          <w:color w:val="70AD47" w:themeColor="accent6"/>
        </w:rPr>
        <w:t>Southrepps</w:t>
      </w:r>
      <w:r w:rsidR="00C950E7">
        <w:rPr>
          <w:i/>
          <w:iCs/>
          <w:color w:val="70AD47" w:themeColor="accent6"/>
        </w:rPr>
        <w:t xml:space="preserve">; </w:t>
      </w:r>
      <w:r w:rsidR="00C950E7" w:rsidRPr="00C950E7">
        <w:rPr>
          <w:i/>
          <w:iCs/>
          <w:color w:val="70AD47" w:themeColor="accent6"/>
        </w:rPr>
        <w:t>Suffield</w:t>
      </w:r>
      <w:r w:rsidR="00C950E7">
        <w:rPr>
          <w:i/>
          <w:iCs/>
          <w:color w:val="70AD47" w:themeColor="accent6"/>
        </w:rPr>
        <w:t xml:space="preserve">; </w:t>
      </w:r>
      <w:r w:rsidR="00C950E7" w:rsidRPr="00C950E7">
        <w:rPr>
          <w:i/>
          <w:iCs/>
          <w:color w:val="70AD47" w:themeColor="accent6"/>
        </w:rPr>
        <w:t>Sustead</w:t>
      </w:r>
      <w:r w:rsidR="00C950E7">
        <w:rPr>
          <w:i/>
          <w:iCs/>
          <w:color w:val="70AD47" w:themeColor="accent6"/>
        </w:rPr>
        <w:t xml:space="preserve">; </w:t>
      </w:r>
      <w:r w:rsidR="00C950E7" w:rsidRPr="00C950E7">
        <w:rPr>
          <w:i/>
          <w:iCs/>
          <w:color w:val="70AD47" w:themeColor="accent6"/>
        </w:rPr>
        <w:t>Thorpe Market</w:t>
      </w:r>
      <w:r w:rsidR="00C950E7">
        <w:rPr>
          <w:i/>
          <w:iCs/>
          <w:color w:val="70AD47" w:themeColor="accent6"/>
        </w:rPr>
        <w:t xml:space="preserve">; </w:t>
      </w:r>
      <w:r w:rsidR="00C950E7" w:rsidRPr="00C950E7">
        <w:rPr>
          <w:i/>
          <w:iCs/>
          <w:color w:val="70AD47" w:themeColor="accent6"/>
        </w:rPr>
        <w:t>West Beckham</w:t>
      </w:r>
      <w:r w:rsidR="00C950E7">
        <w:rPr>
          <w:i/>
          <w:iCs/>
          <w:color w:val="70AD47" w:themeColor="accent6"/>
        </w:rPr>
        <w:t xml:space="preserve">; </w:t>
      </w:r>
      <w:r w:rsidR="00C950E7" w:rsidRPr="00C950E7">
        <w:rPr>
          <w:i/>
          <w:iCs/>
          <w:color w:val="70AD47" w:themeColor="accent6"/>
        </w:rPr>
        <w:t>Wickmere</w:t>
      </w:r>
    </w:p>
    <w:p w14:paraId="68AFCC38" w14:textId="67BF6353" w:rsidR="001D670F" w:rsidRDefault="003D6779" w:rsidP="00340A92">
      <w:pPr>
        <w:jc w:val="center"/>
        <w:rPr>
          <w:b/>
          <w:bCs/>
          <w:sz w:val="28"/>
          <w:szCs w:val="28"/>
          <w:u w:val="single"/>
        </w:rPr>
      </w:pPr>
      <w:r>
        <w:rPr>
          <w:b/>
          <w:bCs/>
          <w:sz w:val="28"/>
          <w:szCs w:val="28"/>
          <w:u w:val="single"/>
        </w:rPr>
        <w:t>June</w:t>
      </w:r>
      <w:r w:rsidR="00D31C93">
        <w:rPr>
          <w:b/>
          <w:bCs/>
          <w:sz w:val="28"/>
          <w:szCs w:val="28"/>
          <w:u w:val="single"/>
        </w:rPr>
        <w:t xml:space="preserve"> 2026</w:t>
      </w:r>
    </w:p>
    <w:p w14:paraId="555B57FC" w14:textId="3C1691C6" w:rsidR="003B542D" w:rsidRPr="00D4527F" w:rsidRDefault="003B542D" w:rsidP="00161391">
      <w:pPr>
        <w:rPr>
          <w:b/>
          <w:bCs/>
          <w:sz w:val="32"/>
          <w:szCs w:val="32"/>
        </w:rPr>
      </w:pPr>
      <w:r w:rsidRPr="00D4527F">
        <w:rPr>
          <w:b/>
          <w:bCs/>
          <w:sz w:val="32"/>
          <w:szCs w:val="32"/>
        </w:rPr>
        <w:t>A new administration at County Hall</w:t>
      </w:r>
    </w:p>
    <w:p w14:paraId="4BF4E5B5" w14:textId="5FE4571A" w:rsidR="003B542D" w:rsidRDefault="003B542D" w:rsidP="00161391">
      <w:r>
        <w:t>At Norfolk County Council’s AGM on 28</w:t>
      </w:r>
      <w:r w:rsidRPr="003B542D">
        <w:rPr>
          <w:vertAlign w:val="superscript"/>
        </w:rPr>
        <w:t>th</w:t>
      </w:r>
      <w:r>
        <w:t xml:space="preserve"> May, a new leader and cabinet were appointed from the ReformUK group who run the council as a minority administration</w:t>
      </w:r>
      <w:r w:rsidR="00566B26">
        <w:t xml:space="preserve">.  They wasted no time in </w:t>
      </w:r>
      <w:r w:rsidR="00B230DF">
        <w:t xml:space="preserve">managing to contradict their own position on Local Government Reorganisation, voted against </w:t>
      </w:r>
      <w:r w:rsidR="00505FBE">
        <w:t xml:space="preserve">a Liberal Democrat motion to extend support for households </w:t>
      </w:r>
      <w:r w:rsidR="00ED02C3">
        <w:t>who rely on heating oil (For information, in Nolfolk that is 17.3% of properties, nationwide it is 3.2%.  In the Erpingham division it is 45%!)</w:t>
      </w:r>
      <w:r w:rsidR="00063C41">
        <w:t xml:space="preserve"> and started to make some largely symbolic noise about Net Zero</w:t>
      </w:r>
      <w:r w:rsidR="00491E3B">
        <w:t xml:space="preserve"> which will more than likely cost the council more than it will save.</w:t>
      </w:r>
      <w:r w:rsidR="007D4B9C">
        <w:t xml:space="preserve">  </w:t>
      </w:r>
      <w:r w:rsidR="00900BC4">
        <w:t>The 40 strong reform group is already down to 39 with one resignation after 25 days.  The by-election to elect a replacement will cost taxpayers £20k</w:t>
      </w:r>
      <w:r w:rsidR="00D5007D">
        <w:t>.</w:t>
      </w:r>
    </w:p>
    <w:p w14:paraId="33DC81BA" w14:textId="641F4427" w:rsidR="00D5007D" w:rsidRDefault="00D5007D" w:rsidP="00161391">
      <w:r>
        <w:t>I have been appointed as a member of the Infrastructure and Development Select Committee which will meet for the first time in July.</w:t>
      </w:r>
    </w:p>
    <w:p w14:paraId="68C6E2E5" w14:textId="4D9E0BA2" w:rsidR="009F7701" w:rsidRPr="00D4527F" w:rsidRDefault="009F7701" w:rsidP="00161391">
      <w:pPr>
        <w:rPr>
          <w:b/>
          <w:bCs/>
          <w:sz w:val="32"/>
          <w:szCs w:val="32"/>
        </w:rPr>
      </w:pPr>
      <w:r w:rsidRPr="00D4527F">
        <w:rPr>
          <w:b/>
          <w:bCs/>
          <w:sz w:val="32"/>
          <w:szCs w:val="32"/>
        </w:rPr>
        <w:t>Supporting Our Primary Schools</w:t>
      </w:r>
    </w:p>
    <w:p w14:paraId="5FB1DE62" w14:textId="48A15286" w:rsidR="00DA3DA1" w:rsidRPr="00DA3DA1" w:rsidRDefault="00DA3DA1" w:rsidP="00DA3DA1">
      <w:r w:rsidRPr="00DA3DA1">
        <w:t xml:space="preserve">One issue I </w:t>
      </w:r>
      <w:r w:rsidR="003E1F5A">
        <w:t xml:space="preserve">have been working </w:t>
      </w:r>
      <w:r w:rsidRPr="00DA3DA1">
        <w:t>on since before my election is the proposed closure of Corpusty Primary School. This is a school that once educated</w:t>
      </w:r>
      <w:r w:rsidR="006362D2">
        <w:t xml:space="preserve"> over 100 pupils each year</w:t>
      </w:r>
      <w:r w:rsidRPr="00DA3DA1">
        <w:t xml:space="preserve"> but has seen numbers fall dramatically over</w:t>
      </w:r>
      <w:r w:rsidR="006362D2">
        <w:t xml:space="preserve"> a short period</w:t>
      </w:r>
      <w:r w:rsidRPr="00DA3DA1">
        <w:t>. Whilst rural schools undoubtedly face challenges from falling birth rates and changing demographics, I do not believe those factors adequately explain the scale of the decline seen at Corpusty. The community has worked hard to secure the school's future, including supporting significant housing growth through the Corpusty Neighbourhood Plan specifically to help sustain local services such as the school. With new homes now being delivered and additional families expected to move into the area, I believe there are serious questions about whether closure is being pursued too quickly and whether all available options have been properly explored.</w:t>
      </w:r>
    </w:p>
    <w:p w14:paraId="45AD4BC3" w14:textId="7DA55EE2" w:rsidR="00DA3DA1" w:rsidRDefault="00DA3DA1" w:rsidP="00DA3DA1">
      <w:r w:rsidRPr="00DA3DA1">
        <w:t xml:space="preserve">I </w:t>
      </w:r>
      <w:r>
        <w:t>wrote</w:t>
      </w:r>
      <w:r w:rsidRPr="00DA3DA1">
        <w:t xml:space="preserve"> to Education Minister Georgia Gould MP </w:t>
      </w:r>
      <w:r>
        <w:t xml:space="preserve">who met with </w:t>
      </w:r>
      <w:r w:rsidRPr="00DA3DA1">
        <w:t xml:space="preserve">North Norfolk MP Steff Aquarone to call for a thorough examination of the circumstances that have led to this position. In particular, I believe there should be greater scrutiny of pupil place planning, catchment arrangements and whether sufficient consideration has been given to alternative options, including transitional support </w:t>
      </w:r>
      <w:r w:rsidRPr="00DA3DA1">
        <w:lastRenderedPageBreak/>
        <w:t>to allow the benefits of planned housing growth to be realised. More broadly, Corpusty highlights the pressures facing rural schools across North Norfolk. While some difficult decisions may lie ahead in the years to come, I want to see a far more strategic approach that gives communities every opportunity to succeed before closure is considered, and I will continue working to help secure a sustainable future for our rural schools.</w:t>
      </w:r>
    </w:p>
    <w:p w14:paraId="7B35493A" w14:textId="3DDC3B0A" w:rsidR="00BA453B" w:rsidRPr="00DA3DA1" w:rsidRDefault="00BA453B" w:rsidP="00DA3DA1">
      <w:r>
        <w:t>On the 10</w:t>
      </w:r>
      <w:r w:rsidRPr="00BA453B">
        <w:rPr>
          <w:vertAlign w:val="superscript"/>
        </w:rPr>
        <w:t>th</w:t>
      </w:r>
      <w:r>
        <w:t xml:space="preserve"> </w:t>
      </w:r>
      <w:r w:rsidR="00FB02E7">
        <w:t xml:space="preserve">June I wrote an article for the Eastern Daily Press on Corpusty Primary School where is available here: </w:t>
      </w:r>
      <w:hyperlink r:id="rId8" w:history="1">
        <w:r w:rsidR="0048755F" w:rsidRPr="0048755F">
          <w:rPr>
            <w:color w:val="0000FF"/>
            <w:u w:val="single"/>
          </w:rPr>
          <w:t>Callum Ringer's plea to save Corpusty Primary School | North Norfolk News</w:t>
        </w:r>
      </w:hyperlink>
    </w:p>
    <w:p w14:paraId="5047DEDB" w14:textId="00C9B618" w:rsidR="00161391" w:rsidRPr="00F34798" w:rsidRDefault="00161391" w:rsidP="00161391">
      <w:pPr>
        <w:rPr>
          <w:b/>
          <w:bCs/>
          <w:sz w:val="32"/>
          <w:szCs w:val="32"/>
        </w:rPr>
      </w:pPr>
      <w:r w:rsidRPr="00F34798">
        <w:rPr>
          <w:b/>
          <w:bCs/>
          <w:sz w:val="32"/>
          <w:szCs w:val="32"/>
        </w:rPr>
        <w:t>Reporting Highway Defects – The fastest and most efficient way</w:t>
      </w:r>
    </w:p>
    <w:p w14:paraId="1246B0AA" w14:textId="5F63A89C" w:rsidR="00161391" w:rsidRPr="00F46F7B" w:rsidRDefault="00F46F7B" w:rsidP="00161391">
      <w:r>
        <w:t>I am sure that most of you are familiar with the reporting procedure for highways defects however there is no harm in a periodic reminded.  This is also helpf</w:t>
      </w:r>
      <w:r w:rsidR="001B3D4F">
        <w:t xml:space="preserve">ul information to pass on to residents.  </w:t>
      </w:r>
    </w:p>
    <w:p w14:paraId="703D4508" w14:textId="5163559A" w:rsidR="00161391" w:rsidRPr="007632FA" w:rsidRDefault="00161391" w:rsidP="00161391">
      <w:r w:rsidRPr="007632FA">
        <w:t>To ensure highway defects are dealt with quickly</w:t>
      </w:r>
      <w:r>
        <w:t xml:space="preserve"> and efficiently, </w:t>
      </w:r>
      <w:r w:rsidRPr="007632FA">
        <w:t>report issues through Norfolk County Council’s official channels:</w:t>
      </w:r>
    </w:p>
    <w:p w14:paraId="798E3D10" w14:textId="77777777" w:rsidR="00161391" w:rsidRPr="007632FA" w:rsidRDefault="00161391" w:rsidP="00161391">
      <w:pPr>
        <w:numPr>
          <w:ilvl w:val="0"/>
          <w:numId w:val="6"/>
        </w:numPr>
      </w:pPr>
      <w:r w:rsidRPr="007632FA">
        <w:rPr>
          <w:b/>
          <w:bCs/>
        </w:rPr>
        <w:t>Online:</w:t>
      </w:r>
      <w:r>
        <w:rPr>
          <w:b/>
          <w:bCs/>
        </w:rPr>
        <w:t xml:space="preserve"> </w:t>
      </w:r>
      <w:hyperlink r:id="rId9" w:history="1">
        <w:r w:rsidRPr="007632FA">
          <w:rPr>
            <w:rStyle w:val="Hyperlink"/>
          </w:rPr>
          <w:t>Report a highways problem - Norfolk County Council</w:t>
        </w:r>
      </w:hyperlink>
      <w:r>
        <w:t xml:space="preserve"> – this is the quickest and most efficient, and therefore recommended way</w:t>
      </w:r>
    </w:p>
    <w:p w14:paraId="60C98413" w14:textId="77777777" w:rsidR="00161391" w:rsidRPr="00EB1D17" w:rsidRDefault="00161391" w:rsidP="00161391">
      <w:pPr>
        <w:numPr>
          <w:ilvl w:val="0"/>
          <w:numId w:val="6"/>
        </w:numPr>
      </w:pPr>
      <w:r w:rsidRPr="00EB1D17">
        <w:rPr>
          <w:b/>
          <w:bCs/>
        </w:rPr>
        <w:t>By email:</w:t>
      </w:r>
      <w:r w:rsidRPr="007632FA">
        <w:t xml:space="preserve"> </w:t>
      </w:r>
      <w:hyperlink r:id="rId10" w:history="1">
        <w:r w:rsidRPr="007632FA">
          <w:rPr>
            <w:rStyle w:val="Hyperlink"/>
          </w:rPr>
          <w:t>highways@norfolk.gov.uk</w:t>
        </w:r>
      </w:hyperlink>
      <w:r w:rsidRPr="007632FA">
        <w:t xml:space="preserve"> </w:t>
      </w:r>
    </w:p>
    <w:p w14:paraId="2DDCB115" w14:textId="77777777" w:rsidR="00161391" w:rsidRDefault="00161391" w:rsidP="00161391">
      <w:pPr>
        <w:numPr>
          <w:ilvl w:val="0"/>
          <w:numId w:val="6"/>
        </w:numPr>
      </w:pPr>
      <w:r w:rsidRPr="00EB1D17">
        <w:rPr>
          <w:b/>
          <w:bCs/>
        </w:rPr>
        <w:t>By phone:</w:t>
      </w:r>
      <w:r w:rsidRPr="007632FA">
        <w:t xml:space="preserve"> Customer Service Centre (CSC)</w:t>
      </w:r>
      <w:r>
        <w:t xml:space="preserve"> – 0344 800 8020 (including out of hours emergency highways support).</w:t>
      </w:r>
    </w:p>
    <w:p w14:paraId="4EE4D2F7" w14:textId="77777777" w:rsidR="00161391" w:rsidRDefault="00161391" w:rsidP="00161391">
      <w:r w:rsidRPr="007632FA">
        <w:t>Using these routes ensures reports are entered correctly into council systems and reach the appropriate highways teams without delay.</w:t>
      </w:r>
    </w:p>
    <w:p w14:paraId="5AE32797" w14:textId="54325CA2" w:rsidR="009E5516" w:rsidRPr="006453B9" w:rsidRDefault="001B7204" w:rsidP="00C01B61">
      <w:r>
        <w:t xml:space="preserve">By using the official channels it should generate you a reference number </w:t>
      </w:r>
      <w:r w:rsidR="0049719B">
        <w:t xml:space="preserve">so that all issues can be tracked.  I can then use that to escalate any protracted or deteriorating works to </w:t>
      </w:r>
      <w:r w:rsidR="00786738">
        <w:t>highways officers.  The online form is the best way as you can drop a pin on an exact location and upload a photo.</w:t>
      </w:r>
    </w:p>
    <w:p w14:paraId="5B677663" w14:textId="11734975" w:rsidR="00190077" w:rsidRPr="00F34798" w:rsidRDefault="00D50163" w:rsidP="00C01B61">
      <w:pPr>
        <w:rPr>
          <w:b/>
          <w:bCs/>
          <w:sz w:val="32"/>
          <w:szCs w:val="32"/>
        </w:rPr>
      </w:pPr>
      <w:r w:rsidRPr="00F34798">
        <w:rPr>
          <w:b/>
          <w:bCs/>
          <w:sz w:val="32"/>
          <w:szCs w:val="32"/>
        </w:rPr>
        <w:t>Access to funds for Parish Council and community groups</w:t>
      </w:r>
    </w:p>
    <w:p w14:paraId="6DE757BA" w14:textId="424E789A" w:rsidR="00D50163" w:rsidRDefault="008278D6" w:rsidP="00601C80">
      <w:r>
        <w:t xml:space="preserve">One thing that hopefully will not be DOGE’d off is </w:t>
      </w:r>
      <w:r w:rsidR="001F3972">
        <w:t xml:space="preserve">the Local Members Fund and the parish partnership scheme.  </w:t>
      </w:r>
      <w:r w:rsidR="00DC08DA">
        <w:t xml:space="preserve">This has allowed parish councils to embark on some highways schemes </w:t>
      </w:r>
      <w:r w:rsidR="00F30F65">
        <w:t>and I am keen to hear from Parish Councils who have plans or projects in the pipeline that I might be able to support</w:t>
      </w:r>
      <w:r w:rsidR="00151557">
        <w:t xml:space="preserve"> </w:t>
      </w:r>
      <w:r w:rsidR="00F30F65">
        <w:t xml:space="preserve"> </w:t>
      </w:r>
      <w:r w:rsidR="00151557">
        <w:t>(</w:t>
      </w:r>
      <w:r w:rsidR="00F30F65">
        <w:t>and thanks to those who have come forward already).</w:t>
      </w:r>
    </w:p>
    <w:p w14:paraId="787F720E" w14:textId="0CFA7C84" w:rsidR="005A787E" w:rsidRDefault="005A787E" w:rsidP="00601C80">
      <w:r>
        <w:t xml:space="preserve">In addition I have shared the link to the ‘Rural Funding Digest’ a monthly list of grants compiled by the rural services network.  </w:t>
      </w:r>
      <w:r w:rsidR="00F628A8">
        <w:t xml:space="preserve">Some of this won’t be relevant on North Norfolk but there will be a few things that might </w:t>
      </w:r>
      <w:r w:rsidR="0084710B">
        <w:t xml:space="preserve">just </w:t>
      </w:r>
      <w:r w:rsidR="00F628A8">
        <w:t xml:space="preserve">be what you are looking for: </w:t>
      </w:r>
      <w:hyperlink r:id="rId11" w:history="1">
        <w:r w:rsidR="00F628A8" w:rsidRPr="00F628A8">
          <w:rPr>
            <w:color w:val="0000FF"/>
            <w:u w:val="single"/>
          </w:rPr>
          <w:t>Rural Funding Digest - Rural Services Network</w:t>
        </w:r>
      </w:hyperlink>
      <w:r w:rsidR="00F628A8">
        <w:t xml:space="preserve"> </w:t>
      </w:r>
    </w:p>
    <w:p w14:paraId="6A3B8F2B" w14:textId="25EDA338" w:rsidR="0040445B" w:rsidRDefault="0040445B" w:rsidP="00601C80">
      <w:r>
        <w:t>North Norfolk District Council is also launching a fund accessed through your district councillor but I will leave that to them to report (and if I am your district councillor there will be more in a separate report).</w:t>
      </w:r>
    </w:p>
    <w:p w14:paraId="73C5BEFE" w14:textId="77777777" w:rsidR="00C42C92" w:rsidRPr="00F34798" w:rsidRDefault="00C42C92" w:rsidP="00C42C92">
      <w:pPr>
        <w:rPr>
          <w:b/>
          <w:bCs/>
          <w:sz w:val="32"/>
          <w:szCs w:val="32"/>
        </w:rPr>
      </w:pPr>
      <w:r w:rsidRPr="00F34798">
        <w:rPr>
          <w:b/>
          <w:bCs/>
          <w:sz w:val="32"/>
          <w:szCs w:val="32"/>
        </w:rPr>
        <w:t>Keeping safe on or near water</w:t>
      </w:r>
    </w:p>
    <w:p w14:paraId="043D0D30" w14:textId="77777777" w:rsidR="00C42C92" w:rsidRDefault="00C42C92" w:rsidP="00C42C92">
      <w:pPr>
        <w:rPr>
          <w:b/>
          <w:bCs/>
        </w:rPr>
      </w:pPr>
      <w:r>
        <w:t xml:space="preserve">Recent national coverage about the risks of outdoor swimming provides a timely opportunity to highlight Norfolk County Council’s role in promoting water safety locally. </w:t>
      </w:r>
    </w:p>
    <w:p w14:paraId="352FA81B" w14:textId="77777777" w:rsidR="00C42C92" w:rsidRDefault="00C42C92" w:rsidP="00C42C92">
      <w:pPr>
        <w:rPr>
          <w:lang w:eastAsia="en-GB"/>
        </w:rPr>
      </w:pPr>
      <w:r>
        <w:t>In Norfolk, this is particularly relevant given the county’s 91 miles of coastline and more than 200 miles of inland waterways.</w:t>
      </w:r>
    </w:p>
    <w:p w14:paraId="0050DA18" w14:textId="77777777" w:rsidR="00C42C92" w:rsidRDefault="00C42C92" w:rsidP="00C42C92">
      <w:pPr>
        <w:rPr>
          <w:lang w:eastAsia="en-GB"/>
        </w:rPr>
      </w:pPr>
      <w:r>
        <w:lastRenderedPageBreak/>
        <w:t xml:space="preserve">National water safety experts have recently warned about the dangers of swimming in open water following a number of drownings across the UK, as people sought to cool off during May’s heatwave. The </w:t>
      </w:r>
      <w:hyperlink r:id="rId12" w:history="1">
        <w:r>
          <w:rPr>
            <w:rStyle w:val="Hyperlink"/>
          </w:rPr>
          <w:t>UK’s National Water Safety Forum</w:t>
        </w:r>
      </w:hyperlink>
      <w:r>
        <w:t xml:space="preserve"> also released data showing that water-related deaths increased in May and remained high through the summer, with more than half of incidents taking place in inland waterways rather than on the coast.</w:t>
      </w:r>
    </w:p>
    <w:p w14:paraId="38CB8CBB" w14:textId="77777777" w:rsidR="00C42C92" w:rsidRDefault="00C42C92" w:rsidP="00C42C92">
      <w:pPr>
        <w:rPr>
          <w:lang w:eastAsia="en-GB"/>
        </w:rPr>
      </w:pPr>
      <w:r>
        <w:t>In Norfolk, the County Council works with partners through Norfolk’s Water Safety Forum to help prevent incidents, reduce risk and raise public awareness about staying safe in and around open water.</w:t>
      </w:r>
    </w:p>
    <w:p w14:paraId="73E2BCBF" w14:textId="0953769D" w:rsidR="00C42C92" w:rsidRDefault="00C42C92" w:rsidP="00C42C92">
      <w:pPr>
        <w:rPr>
          <w:lang w:eastAsia="en-GB"/>
        </w:rPr>
      </w:pPr>
      <w:r>
        <w:t>further information and advice on staying safe on or near water</w:t>
      </w:r>
      <w:r w:rsidR="009F0E2C">
        <w:t xml:space="preserve"> can be found</w:t>
      </w:r>
      <w:r>
        <w:t xml:space="preserve"> on the Norfolk County Council webpages </w:t>
      </w:r>
      <w:hyperlink r:id="rId13" w:history="1">
        <w:r>
          <w:rPr>
            <w:rStyle w:val="Hyperlink"/>
          </w:rPr>
          <w:t>here</w:t>
        </w:r>
      </w:hyperlink>
      <w:r>
        <w:t>.</w:t>
      </w:r>
    </w:p>
    <w:p w14:paraId="3A57A916" w14:textId="03C3141D" w:rsidR="000F20CB" w:rsidRPr="00F34798" w:rsidRDefault="00601C80" w:rsidP="00601C80">
      <w:pPr>
        <w:rPr>
          <w:b/>
          <w:bCs/>
          <w:sz w:val="32"/>
          <w:szCs w:val="32"/>
        </w:rPr>
      </w:pPr>
      <w:r w:rsidRPr="00F34798">
        <w:rPr>
          <w:b/>
          <w:bCs/>
          <w:sz w:val="32"/>
          <w:szCs w:val="32"/>
        </w:rPr>
        <w:t>Parish Council Meetings</w:t>
      </w:r>
    </w:p>
    <w:p w14:paraId="70585C36" w14:textId="476FF598" w:rsidR="00846F8C" w:rsidRDefault="00FA7456" w:rsidP="00601C80">
      <w:r>
        <w:t>You will see the extensive list of parishes above, and, with such a large division with many parish councils attendance will not always be possible – some evenings have 3 or 4 parish council meetings at the same time.  I will of course do my best to attend as many as I possibly can, and would very much welcome Parish Council’s to let me know if my attendance would be especially helpful.</w:t>
      </w:r>
    </w:p>
    <w:p w14:paraId="11BB6A54" w14:textId="092C27F0" w:rsidR="009D01B9" w:rsidRDefault="00FA7456" w:rsidP="00601C80">
      <w:r>
        <w:t xml:space="preserve">One thing that I think often may be of greater advantage, is that where there are specific issues such as </w:t>
      </w:r>
      <w:r w:rsidR="00AE76B5">
        <w:t xml:space="preserve">a particular </w:t>
      </w:r>
      <w:r>
        <w:t>highways matter</w:t>
      </w:r>
      <w:r w:rsidR="00AE76B5">
        <w:t xml:space="preserve"> for example,</w:t>
      </w:r>
      <w:r>
        <w:t xml:space="preserve"> is that we arrange to meet on site, possibly with highways staff, to investigate and look into specific issues. Many parish councils will have projects or programmes of work that are underway and I would welcome to opportunity to be brought up to speed with those as soon as possible</w:t>
      </w:r>
      <w:r w:rsidR="00DD599E">
        <w:t xml:space="preserve">.  With </w:t>
      </w:r>
      <w:r w:rsidR="00685C26">
        <w:t xml:space="preserve">probably </w:t>
      </w:r>
      <w:r w:rsidR="00DD599E">
        <w:t xml:space="preserve">only two years left for Norfolk County Council please don’t wait until the next PC meeting before raising anything let’s get the ball rolling sooner if we can.  </w:t>
      </w:r>
    </w:p>
    <w:p w14:paraId="7A9D9AA9" w14:textId="75CB643F" w:rsidR="00FA7456" w:rsidRDefault="00FA7456" w:rsidP="00601C80">
      <w:r>
        <w:t>Contact Details:</w:t>
      </w:r>
    </w:p>
    <w:p w14:paraId="08F5CFEF" w14:textId="51931904" w:rsidR="00FA7456" w:rsidRDefault="00FA7456" w:rsidP="00601C80">
      <w:r>
        <w:t>WhatsApp/Phone 07824381519</w:t>
      </w:r>
      <w:r w:rsidR="00DB0036">
        <w:t>/0</w:t>
      </w:r>
      <w:r w:rsidR="00DB0036" w:rsidRPr="00DB0036">
        <w:t>1603</w:t>
      </w:r>
      <w:r w:rsidR="00DB0036">
        <w:t xml:space="preserve"> </w:t>
      </w:r>
      <w:r w:rsidR="00DB0036" w:rsidRPr="00DB0036">
        <w:t>223054</w:t>
      </w:r>
    </w:p>
    <w:p w14:paraId="671B3C2D" w14:textId="0F3AEC66" w:rsidR="00FA7456" w:rsidRPr="00C06DC6" w:rsidRDefault="00FA7456" w:rsidP="00601C80">
      <w:r>
        <w:t xml:space="preserve">Email: </w:t>
      </w:r>
      <w:hyperlink r:id="rId14" w:history="1">
        <w:r w:rsidRPr="00BC4F46">
          <w:rPr>
            <w:rStyle w:val="Hyperlink"/>
          </w:rPr>
          <w:t>Callum.Ringer.Cllr@norfolk.gov.uk</w:t>
        </w:r>
      </w:hyperlink>
      <w:r>
        <w:t xml:space="preserve"> </w:t>
      </w:r>
    </w:p>
    <w:sectPr w:rsidR="00FA7456" w:rsidRPr="00C06DC6" w:rsidSect="002B097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77E6A"/>
    <w:multiLevelType w:val="multilevel"/>
    <w:tmpl w:val="FDD0D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60786C"/>
    <w:multiLevelType w:val="multilevel"/>
    <w:tmpl w:val="25605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525B75"/>
    <w:multiLevelType w:val="multilevel"/>
    <w:tmpl w:val="CD6E9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B56BF3"/>
    <w:multiLevelType w:val="multilevel"/>
    <w:tmpl w:val="2DBCD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1140A8"/>
    <w:multiLevelType w:val="hybridMultilevel"/>
    <w:tmpl w:val="17DA6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4B3AEE"/>
    <w:multiLevelType w:val="multilevel"/>
    <w:tmpl w:val="F1C25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4815592">
    <w:abstractNumId w:val="4"/>
  </w:num>
  <w:num w:numId="2" w16cid:durableId="1364136265">
    <w:abstractNumId w:val="1"/>
  </w:num>
  <w:num w:numId="3" w16cid:durableId="1554267722">
    <w:abstractNumId w:val="2"/>
  </w:num>
  <w:num w:numId="4" w16cid:durableId="1878473115">
    <w:abstractNumId w:val="0"/>
  </w:num>
  <w:num w:numId="5" w16cid:durableId="1304432663">
    <w:abstractNumId w:val="3"/>
  </w:num>
  <w:num w:numId="6" w16cid:durableId="21041851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BA6"/>
    <w:rsid w:val="00017485"/>
    <w:rsid w:val="00024837"/>
    <w:rsid w:val="00025730"/>
    <w:rsid w:val="00026C56"/>
    <w:rsid w:val="00032702"/>
    <w:rsid w:val="00037587"/>
    <w:rsid w:val="00057C8D"/>
    <w:rsid w:val="00063C41"/>
    <w:rsid w:val="000743EA"/>
    <w:rsid w:val="00075B4B"/>
    <w:rsid w:val="00082075"/>
    <w:rsid w:val="000953CA"/>
    <w:rsid w:val="000968B2"/>
    <w:rsid w:val="000A1E8D"/>
    <w:rsid w:val="000B2C42"/>
    <w:rsid w:val="000B63AE"/>
    <w:rsid w:val="000C5134"/>
    <w:rsid w:val="000C6D68"/>
    <w:rsid w:val="000D075B"/>
    <w:rsid w:val="000D085F"/>
    <w:rsid w:val="000D2A9B"/>
    <w:rsid w:val="000D3086"/>
    <w:rsid w:val="000F20CB"/>
    <w:rsid w:val="00104D44"/>
    <w:rsid w:val="001230E2"/>
    <w:rsid w:val="00123426"/>
    <w:rsid w:val="00124346"/>
    <w:rsid w:val="001244A3"/>
    <w:rsid w:val="00136E10"/>
    <w:rsid w:val="001415E9"/>
    <w:rsid w:val="00143F8C"/>
    <w:rsid w:val="001454A8"/>
    <w:rsid w:val="00145D10"/>
    <w:rsid w:val="00150ADA"/>
    <w:rsid w:val="00151557"/>
    <w:rsid w:val="00153527"/>
    <w:rsid w:val="00155C46"/>
    <w:rsid w:val="00161391"/>
    <w:rsid w:val="001764C1"/>
    <w:rsid w:val="00190077"/>
    <w:rsid w:val="0019389E"/>
    <w:rsid w:val="001B3D4F"/>
    <w:rsid w:val="001B5FC3"/>
    <w:rsid w:val="001B7204"/>
    <w:rsid w:val="001D2852"/>
    <w:rsid w:val="001D5693"/>
    <w:rsid w:val="001D670F"/>
    <w:rsid w:val="001F3972"/>
    <w:rsid w:val="001F7329"/>
    <w:rsid w:val="002026BB"/>
    <w:rsid w:val="00222EDD"/>
    <w:rsid w:val="00225B70"/>
    <w:rsid w:val="002332CD"/>
    <w:rsid w:val="00244EE3"/>
    <w:rsid w:val="00246316"/>
    <w:rsid w:val="002525D6"/>
    <w:rsid w:val="002625E0"/>
    <w:rsid w:val="00276F2D"/>
    <w:rsid w:val="00295941"/>
    <w:rsid w:val="002967E3"/>
    <w:rsid w:val="002A45B1"/>
    <w:rsid w:val="002B0973"/>
    <w:rsid w:val="002C0B52"/>
    <w:rsid w:val="002C5199"/>
    <w:rsid w:val="002C72E3"/>
    <w:rsid w:val="002D72A5"/>
    <w:rsid w:val="002E26E6"/>
    <w:rsid w:val="002F02E0"/>
    <w:rsid w:val="002F76F5"/>
    <w:rsid w:val="00313C48"/>
    <w:rsid w:val="00316E38"/>
    <w:rsid w:val="00320731"/>
    <w:rsid w:val="00323501"/>
    <w:rsid w:val="003332DC"/>
    <w:rsid w:val="003356C9"/>
    <w:rsid w:val="00340A92"/>
    <w:rsid w:val="00352280"/>
    <w:rsid w:val="00354400"/>
    <w:rsid w:val="00357BC4"/>
    <w:rsid w:val="00366F08"/>
    <w:rsid w:val="00372F3D"/>
    <w:rsid w:val="00397EA8"/>
    <w:rsid w:val="003A0EF9"/>
    <w:rsid w:val="003A5702"/>
    <w:rsid w:val="003B542D"/>
    <w:rsid w:val="003B6625"/>
    <w:rsid w:val="003C7F77"/>
    <w:rsid w:val="003D6779"/>
    <w:rsid w:val="003E1F5A"/>
    <w:rsid w:val="003E5B68"/>
    <w:rsid w:val="003E7B60"/>
    <w:rsid w:val="003F18E8"/>
    <w:rsid w:val="004028A8"/>
    <w:rsid w:val="00403C78"/>
    <w:rsid w:val="0040445B"/>
    <w:rsid w:val="004078E0"/>
    <w:rsid w:val="00411C31"/>
    <w:rsid w:val="00423FC0"/>
    <w:rsid w:val="00437458"/>
    <w:rsid w:val="00442A35"/>
    <w:rsid w:val="00443BF3"/>
    <w:rsid w:val="004627A9"/>
    <w:rsid w:val="00462E13"/>
    <w:rsid w:val="004756C6"/>
    <w:rsid w:val="0048755F"/>
    <w:rsid w:val="00491A67"/>
    <w:rsid w:val="00491E3B"/>
    <w:rsid w:val="00492C9C"/>
    <w:rsid w:val="004968B5"/>
    <w:rsid w:val="0049719B"/>
    <w:rsid w:val="004A2B2B"/>
    <w:rsid w:val="004B311A"/>
    <w:rsid w:val="004B32E0"/>
    <w:rsid w:val="004C18C1"/>
    <w:rsid w:val="004C4EE0"/>
    <w:rsid w:val="004C7E12"/>
    <w:rsid w:val="004D00A9"/>
    <w:rsid w:val="004D0763"/>
    <w:rsid w:val="004D499E"/>
    <w:rsid w:val="004D596E"/>
    <w:rsid w:val="004E0A35"/>
    <w:rsid w:val="004F5126"/>
    <w:rsid w:val="00505FBE"/>
    <w:rsid w:val="00510E17"/>
    <w:rsid w:val="00513636"/>
    <w:rsid w:val="00523A7B"/>
    <w:rsid w:val="005400A4"/>
    <w:rsid w:val="00542C6B"/>
    <w:rsid w:val="005600E3"/>
    <w:rsid w:val="00565B25"/>
    <w:rsid w:val="00566B26"/>
    <w:rsid w:val="00575234"/>
    <w:rsid w:val="00576AE5"/>
    <w:rsid w:val="00583DD9"/>
    <w:rsid w:val="005905EA"/>
    <w:rsid w:val="005921D9"/>
    <w:rsid w:val="005927E5"/>
    <w:rsid w:val="00594220"/>
    <w:rsid w:val="005A2D3F"/>
    <w:rsid w:val="005A787E"/>
    <w:rsid w:val="005B091F"/>
    <w:rsid w:val="005C11FF"/>
    <w:rsid w:val="005D76AE"/>
    <w:rsid w:val="005E5E0D"/>
    <w:rsid w:val="00601C80"/>
    <w:rsid w:val="006033FF"/>
    <w:rsid w:val="00612326"/>
    <w:rsid w:val="006159C6"/>
    <w:rsid w:val="00623F42"/>
    <w:rsid w:val="00627126"/>
    <w:rsid w:val="006277A0"/>
    <w:rsid w:val="00631AA0"/>
    <w:rsid w:val="00633A5D"/>
    <w:rsid w:val="006362D2"/>
    <w:rsid w:val="00640D54"/>
    <w:rsid w:val="0064235B"/>
    <w:rsid w:val="006453B9"/>
    <w:rsid w:val="0065311E"/>
    <w:rsid w:val="006565D7"/>
    <w:rsid w:val="00660D98"/>
    <w:rsid w:val="00666F96"/>
    <w:rsid w:val="00673D66"/>
    <w:rsid w:val="00685C26"/>
    <w:rsid w:val="006925E6"/>
    <w:rsid w:val="0069609B"/>
    <w:rsid w:val="006965DD"/>
    <w:rsid w:val="006C21C1"/>
    <w:rsid w:val="006D33B7"/>
    <w:rsid w:val="006E7124"/>
    <w:rsid w:val="006F64C1"/>
    <w:rsid w:val="0071344C"/>
    <w:rsid w:val="00725619"/>
    <w:rsid w:val="00727F11"/>
    <w:rsid w:val="00735F01"/>
    <w:rsid w:val="0074406C"/>
    <w:rsid w:val="00747D6C"/>
    <w:rsid w:val="00755D20"/>
    <w:rsid w:val="007562EC"/>
    <w:rsid w:val="007563D5"/>
    <w:rsid w:val="00762F97"/>
    <w:rsid w:val="00774547"/>
    <w:rsid w:val="0077678C"/>
    <w:rsid w:val="00786738"/>
    <w:rsid w:val="0079072E"/>
    <w:rsid w:val="00790784"/>
    <w:rsid w:val="00790AFA"/>
    <w:rsid w:val="0079125A"/>
    <w:rsid w:val="007A5CCF"/>
    <w:rsid w:val="007A6CCA"/>
    <w:rsid w:val="007B0C57"/>
    <w:rsid w:val="007B4849"/>
    <w:rsid w:val="007B6EB8"/>
    <w:rsid w:val="007C381A"/>
    <w:rsid w:val="007D0E6C"/>
    <w:rsid w:val="007D153A"/>
    <w:rsid w:val="007D4B9C"/>
    <w:rsid w:val="007F35EC"/>
    <w:rsid w:val="00807629"/>
    <w:rsid w:val="00811BA6"/>
    <w:rsid w:val="008276E9"/>
    <w:rsid w:val="008278D6"/>
    <w:rsid w:val="0084164C"/>
    <w:rsid w:val="00846F8C"/>
    <w:rsid w:val="0084710B"/>
    <w:rsid w:val="00854FCA"/>
    <w:rsid w:val="00862BD2"/>
    <w:rsid w:val="00866788"/>
    <w:rsid w:val="0087578A"/>
    <w:rsid w:val="0088368E"/>
    <w:rsid w:val="00892AC1"/>
    <w:rsid w:val="008B6413"/>
    <w:rsid w:val="008C4AAC"/>
    <w:rsid w:val="008C63FD"/>
    <w:rsid w:val="008E1584"/>
    <w:rsid w:val="008E1FBA"/>
    <w:rsid w:val="008F728F"/>
    <w:rsid w:val="00900BC4"/>
    <w:rsid w:val="0091241C"/>
    <w:rsid w:val="00913DCF"/>
    <w:rsid w:val="00916EA0"/>
    <w:rsid w:val="009240FC"/>
    <w:rsid w:val="0093275B"/>
    <w:rsid w:val="009424C2"/>
    <w:rsid w:val="00943E92"/>
    <w:rsid w:val="00946101"/>
    <w:rsid w:val="00953713"/>
    <w:rsid w:val="009627A8"/>
    <w:rsid w:val="009650E7"/>
    <w:rsid w:val="00974F42"/>
    <w:rsid w:val="00975B82"/>
    <w:rsid w:val="0099106E"/>
    <w:rsid w:val="009A34C5"/>
    <w:rsid w:val="009A3C19"/>
    <w:rsid w:val="009B0F05"/>
    <w:rsid w:val="009B78DB"/>
    <w:rsid w:val="009C144D"/>
    <w:rsid w:val="009D01B9"/>
    <w:rsid w:val="009D0220"/>
    <w:rsid w:val="009D06D4"/>
    <w:rsid w:val="009D1DBE"/>
    <w:rsid w:val="009D5945"/>
    <w:rsid w:val="009E1D53"/>
    <w:rsid w:val="009E40D9"/>
    <w:rsid w:val="009E5516"/>
    <w:rsid w:val="009F0E2C"/>
    <w:rsid w:val="009F5691"/>
    <w:rsid w:val="009F6C53"/>
    <w:rsid w:val="009F7701"/>
    <w:rsid w:val="00A059DC"/>
    <w:rsid w:val="00A14CAA"/>
    <w:rsid w:val="00A17AB4"/>
    <w:rsid w:val="00A21B21"/>
    <w:rsid w:val="00A2270B"/>
    <w:rsid w:val="00A25E1E"/>
    <w:rsid w:val="00A42150"/>
    <w:rsid w:val="00A54769"/>
    <w:rsid w:val="00A6710E"/>
    <w:rsid w:val="00A83628"/>
    <w:rsid w:val="00AA447B"/>
    <w:rsid w:val="00AA54E1"/>
    <w:rsid w:val="00AB6128"/>
    <w:rsid w:val="00AB6E75"/>
    <w:rsid w:val="00AE76B5"/>
    <w:rsid w:val="00B057E7"/>
    <w:rsid w:val="00B146E8"/>
    <w:rsid w:val="00B15FC2"/>
    <w:rsid w:val="00B230DF"/>
    <w:rsid w:val="00B255E1"/>
    <w:rsid w:val="00B32BBD"/>
    <w:rsid w:val="00B462BC"/>
    <w:rsid w:val="00B54D74"/>
    <w:rsid w:val="00B55687"/>
    <w:rsid w:val="00B71DF0"/>
    <w:rsid w:val="00B8062D"/>
    <w:rsid w:val="00B838CC"/>
    <w:rsid w:val="00B91EDB"/>
    <w:rsid w:val="00BA2BA6"/>
    <w:rsid w:val="00BA2EC2"/>
    <w:rsid w:val="00BA453B"/>
    <w:rsid w:val="00BE6693"/>
    <w:rsid w:val="00C01B61"/>
    <w:rsid w:val="00C04191"/>
    <w:rsid w:val="00C06DC6"/>
    <w:rsid w:val="00C13E42"/>
    <w:rsid w:val="00C13E9E"/>
    <w:rsid w:val="00C16562"/>
    <w:rsid w:val="00C17DB0"/>
    <w:rsid w:val="00C20216"/>
    <w:rsid w:val="00C20CC6"/>
    <w:rsid w:val="00C2390C"/>
    <w:rsid w:val="00C339CE"/>
    <w:rsid w:val="00C40D41"/>
    <w:rsid w:val="00C42C92"/>
    <w:rsid w:val="00C44969"/>
    <w:rsid w:val="00C44B8C"/>
    <w:rsid w:val="00C466BA"/>
    <w:rsid w:val="00C50482"/>
    <w:rsid w:val="00C57FEF"/>
    <w:rsid w:val="00C63EA6"/>
    <w:rsid w:val="00C71E74"/>
    <w:rsid w:val="00C851CD"/>
    <w:rsid w:val="00C950E7"/>
    <w:rsid w:val="00CA20F7"/>
    <w:rsid w:val="00CA28CC"/>
    <w:rsid w:val="00CA3633"/>
    <w:rsid w:val="00CA56E3"/>
    <w:rsid w:val="00CB02DB"/>
    <w:rsid w:val="00CB7FC3"/>
    <w:rsid w:val="00CC0ADB"/>
    <w:rsid w:val="00CC5F3D"/>
    <w:rsid w:val="00CD1BC9"/>
    <w:rsid w:val="00CE3A2F"/>
    <w:rsid w:val="00CE4FFC"/>
    <w:rsid w:val="00CF15DC"/>
    <w:rsid w:val="00CF47DC"/>
    <w:rsid w:val="00D005B8"/>
    <w:rsid w:val="00D0178C"/>
    <w:rsid w:val="00D11EBD"/>
    <w:rsid w:val="00D247F3"/>
    <w:rsid w:val="00D24AAD"/>
    <w:rsid w:val="00D26797"/>
    <w:rsid w:val="00D27A44"/>
    <w:rsid w:val="00D31C93"/>
    <w:rsid w:val="00D446EC"/>
    <w:rsid w:val="00D4527F"/>
    <w:rsid w:val="00D5007D"/>
    <w:rsid w:val="00D50163"/>
    <w:rsid w:val="00D53E64"/>
    <w:rsid w:val="00D73FB8"/>
    <w:rsid w:val="00D74763"/>
    <w:rsid w:val="00D84747"/>
    <w:rsid w:val="00D85C82"/>
    <w:rsid w:val="00D97A0C"/>
    <w:rsid w:val="00DA3DA1"/>
    <w:rsid w:val="00DB0036"/>
    <w:rsid w:val="00DB18B3"/>
    <w:rsid w:val="00DB494B"/>
    <w:rsid w:val="00DB729C"/>
    <w:rsid w:val="00DC08DA"/>
    <w:rsid w:val="00DD3E48"/>
    <w:rsid w:val="00DD48FD"/>
    <w:rsid w:val="00DD599E"/>
    <w:rsid w:val="00DD75CB"/>
    <w:rsid w:val="00DE322D"/>
    <w:rsid w:val="00DF2CF3"/>
    <w:rsid w:val="00E2694B"/>
    <w:rsid w:val="00E30132"/>
    <w:rsid w:val="00E3060F"/>
    <w:rsid w:val="00E3171D"/>
    <w:rsid w:val="00E462E5"/>
    <w:rsid w:val="00E70786"/>
    <w:rsid w:val="00E71580"/>
    <w:rsid w:val="00E71C49"/>
    <w:rsid w:val="00E80BB0"/>
    <w:rsid w:val="00E8131E"/>
    <w:rsid w:val="00E911E7"/>
    <w:rsid w:val="00EC2DF6"/>
    <w:rsid w:val="00EC6B5C"/>
    <w:rsid w:val="00ED02C3"/>
    <w:rsid w:val="00ED3670"/>
    <w:rsid w:val="00EE5FE1"/>
    <w:rsid w:val="00EF51CA"/>
    <w:rsid w:val="00F031DC"/>
    <w:rsid w:val="00F03388"/>
    <w:rsid w:val="00F10C4F"/>
    <w:rsid w:val="00F10D25"/>
    <w:rsid w:val="00F22D57"/>
    <w:rsid w:val="00F30F65"/>
    <w:rsid w:val="00F34798"/>
    <w:rsid w:val="00F3565C"/>
    <w:rsid w:val="00F370AE"/>
    <w:rsid w:val="00F414EF"/>
    <w:rsid w:val="00F41B8F"/>
    <w:rsid w:val="00F46F7B"/>
    <w:rsid w:val="00F51E36"/>
    <w:rsid w:val="00F628A8"/>
    <w:rsid w:val="00F67D98"/>
    <w:rsid w:val="00F72702"/>
    <w:rsid w:val="00F72B5A"/>
    <w:rsid w:val="00F84FCE"/>
    <w:rsid w:val="00F93A98"/>
    <w:rsid w:val="00FA165A"/>
    <w:rsid w:val="00FA5473"/>
    <w:rsid w:val="00FA7456"/>
    <w:rsid w:val="00FB02E7"/>
    <w:rsid w:val="00FB3C8A"/>
    <w:rsid w:val="00FE0D58"/>
    <w:rsid w:val="00FE3A48"/>
    <w:rsid w:val="00FE5A63"/>
    <w:rsid w:val="00FE6B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902F4"/>
  <w15:chartTrackingRefBased/>
  <w15:docId w15:val="{5207CE18-AE70-416D-B721-7C5A16ACE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2BA6"/>
    <w:rPr>
      <w:color w:val="0563C1" w:themeColor="hyperlink"/>
      <w:u w:val="single"/>
    </w:rPr>
  </w:style>
  <w:style w:type="character" w:styleId="UnresolvedMention">
    <w:name w:val="Unresolved Mention"/>
    <w:basedOn w:val="DefaultParagraphFont"/>
    <w:uiPriority w:val="99"/>
    <w:semiHidden/>
    <w:unhideWhenUsed/>
    <w:rsid w:val="00BA2BA6"/>
    <w:rPr>
      <w:color w:val="605E5C"/>
      <w:shd w:val="clear" w:color="auto" w:fill="E1DFDD"/>
    </w:rPr>
  </w:style>
  <w:style w:type="paragraph" w:styleId="ListParagraph">
    <w:name w:val="List Paragraph"/>
    <w:basedOn w:val="Normal"/>
    <w:uiPriority w:val="34"/>
    <w:qFormat/>
    <w:rsid w:val="00631AA0"/>
    <w:pPr>
      <w:ind w:left="720"/>
      <w:contextualSpacing/>
    </w:pPr>
  </w:style>
  <w:style w:type="character" w:styleId="Strong">
    <w:name w:val="Strong"/>
    <w:basedOn w:val="DefaultParagraphFont"/>
    <w:uiPriority w:val="22"/>
    <w:qFormat/>
    <w:rsid w:val="001764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340222">
      <w:bodyDiv w:val="1"/>
      <w:marLeft w:val="0"/>
      <w:marRight w:val="0"/>
      <w:marTop w:val="0"/>
      <w:marBottom w:val="0"/>
      <w:divBdr>
        <w:top w:val="none" w:sz="0" w:space="0" w:color="auto"/>
        <w:left w:val="none" w:sz="0" w:space="0" w:color="auto"/>
        <w:bottom w:val="none" w:sz="0" w:space="0" w:color="auto"/>
        <w:right w:val="none" w:sz="0" w:space="0" w:color="auto"/>
      </w:divBdr>
    </w:div>
    <w:div w:id="377584324">
      <w:bodyDiv w:val="1"/>
      <w:marLeft w:val="0"/>
      <w:marRight w:val="0"/>
      <w:marTop w:val="0"/>
      <w:marBottom w:val="0"/>
      <w:divBdr>
        <w:top w:val="none" w:sz="0" w:space="0" w:color="auto"/>
        <w:left w:val="none" w:sz="0" w:space="0" w:color="auto"/>
        <w:bottom w:val="none" w:sz="0" w:space="0" w:color="auto"/>
        <w:right w:val="none" w:sz="0" w:space="0" w:color="auto"/>
      </w:divBdr>
      <w:divsChild>
        <w:div w:id="348025084">
          <w:marLeft w:val="0"/>
          <w:marRight w:val="0"/>
          <w:marTop w:val="0"/>
          <w:marBottom w:val="0"/>
          <w:divBdr>
            <w:top w:val="none" w:sz="0" w:space="0" w:color="auto"/>
            <w:left w:val="none" w:sz="0" w:space="0" w:color="auto"/>
            <w:bottom w:val="none" w:sz="0" w:space="0" w:color="auto"/>
            <w:right w:val="none" w:sz="0" w:space="0" w:color="auto"/>
          </w:divBdr>
        </w:div>
      </w:divsChild>
    </w:div>
    <w:div w:id="417362773">
      <w:bodyDiv w:val="1"/>
      <w:marLeft w:val="0"/>
      <w:marRight w:val="0"/>
      <w:marTop w:val="0"/>
      <w:marBottom w:val="0"/>
      <w:divBdr>
        <w:top w:val="none" w:sz="0" w:space="0" w:color="auto"/>
        <w:left w:val="none" w:sz="0" w:space="0" w:color="auto"/>
        <w:bottom w:val="none" w:sz="0" w:space="0" w:color="auto"/>
        <w:right w:val="none" w:sz="0" w:space="0" w:color="auto"/>
      </w:divBdr>
    </w:div>
    <w:div w:id="988290357">
      <w:bodyDiv w:val="1"/>
      <w:marLeft w:val="0"/>
      <w:marRight w:val="0"/>
      <w:marTop w:val="0"/>
      <w:marBottom w:val="0"/>
      <w:divBdr>
        <w:top w:val="none" w:sz="0" w:space="0" w:color="auto"/>
        <w:left w:val="none" w:sz="0" w:space="0" w:color="auto"/>
        <w:bottom w:val="none" w:sz="0" w:space="0" w:color="auto"/>
        <w:right w:val="none" w:sz="0" w:space="0" w:color="auto"/>
      </w:divBdr>
    </w:div>
    <w:div w:id="1076560938">
      <w:bodyDiv w:val="1"/>
      <w:marLeft w:val="0"/>
      <w:marRight w:val="0"/>
      <w:marTop w:val="0"/>
      <w:marBottom w:val="0"/>
      <w:divBdr>
        <w:top w:val="none" w:sz="0" w:space="0" w:color="auto"/>
        <w:left w:val="none" w:sz="0" w:space="0" w:color="auto"/>
        <w:bottom w:val="none" w:sz="0" w:space="0" w:color="auto"/>
        <w:right w:val="none" w:sz="0" w:space="0" w:color="auto"/>
      </w:divBdr>
    </w:div>
    <w:div w:id="1135493086">
      <w:bodyDiv w:val="1"/>
      <w:marLeft w:val="0"/>
      <w:marRight w:val="0"/>
      <w:marTop w:val="0"/>
      <w:marBottom w:val="0"/>
      <w:divBdr>
        <w:top w:val="none" w:sz="0" w:space="0" w:color="auto"/>
        <w:left w:val="none" w:sz="0" w:space="0" w:color="auto"/>
        <w:bottom w:val="none" w:sz="0" w:space="0" w:color="auto"/>
        <w:right w:val="none" w:sz="0" w:space="0" w:color="auto"/>
      </w:divBdr>
    </w:div>
    <w:div w:id="1146119270">
      <w:bodyDiv w:val="1"/>
      <w:marLeft w:val="0"/>
      <w:marRight w:val="0"/>
      <w:marTop w:val="0"/>
      <w:marBottom w:val="0"/>
      <w:divBdr>
        <w:top w:val="none" w:sz="0" w:space="0" w:color="auto"/>
        <w:left w:val="none" w:sz="0" w:space="0" w:color="auto"/>
        <w:bottom w:val="none" w:sz="0" w:space="0" w:color="auto"/>
        <w:right w:val="none" w:sz="0" w:space="0" w:color="auto"/>
      </w:divBdr>
    </w:div>
    <w:div w:id="1519155188">
      <w:bodyDiv w:val="1"/>
      <w:marLeft w:val="0"/>
      <w:marRight w:val="0"/>
      <w:marTop w:val="0"/>
      <w:marBottom w:val="0"/>
      <w:divBdr>
        <w:top w:val="none" w:sz="0" w:space="0" w:color="auto"/>
        <w:left w:val="none" w:sz="0" w:space="0" w:color="auto"/>
        <w:bottom w:val="none" w:sz="0" w:space="0" w:color="auto"/>
        <w:right w:val="none" w:sz="0" w:space="0" w:color="auto"/>
      </w:divBdr>
    </w:div>
    <w:div w:id="1533567939">
      <w:bodyDiv w:val="1"/>
      <w:marLeft w:val="0"/>
      <w:marRight w:val="0"/>
      <w:marTop w:val="0"/>
      <w:marBottom w:val="0"/>
      <w:divBdr>
        <w:top w:val="none" w:sz="0" w:space="0" w:color="auto"/>
        <w:left w:val="none" w:sz="0" w:space="0" w:color="auto"/>
        <w:bottom w:val="none" w:sz="0" w:space="0" w:color="auto"/>
        <w:right w:val="none" w:sz="0" w:space="0" w:color="auto"/>
      </w:divBdr>
    </w:div>
    <w:div w:id="1559902324">
      <w:bodyDiv w:val="1"/>
      <w:marLeft w:val="0"/>
      <w:marRight w:val="0"/>
      <w:marTop w:val="0"/>
      <w:marBottom w:val="0"/>
      <w:divBdr>
        <w:top w:val="none" w:sz="0" w:space="0" w:color="auto"/>
        <w:left w:val="none" w:sz="0" w:space="0" w:color="auto"/>
        <w:bottom w:val="none" w:sz="0" w:space="0" w:color="auto"/>
        <w:right w:val="none" w:sz="0" w:space="0" w:color="auto"/>
      </w:divBdr>
    </w:div>
    <w:div w:id="1570654519">
      <w:bodyDiv w:val="1"/>
      <w:marLeft w:val="0"/>
      <w:marRight w:val="0"/>
      <w:marTop w:val="0"/>
      <w:marBottom w:val="0"/>
      <w:divBdr>
        <w:top w:val="none" w:sz="0" w:space="0" w:color="auto"/>
        <w:left w:val="none" w:sz="0" w:space="0" w:color="auto"/>
        <w:bottom w:val="none" w:sz="0" w:space="0" w:color="auto"/>
        <w:right w:val="none" w:sz="0" w:space="0" w:color="auto"/>
      </w:divBdr>
    </w:div>
    <w:div w:id="1803578841">
      <w:bodyDiv w:val="1"/>
      <w:marLeft w:val="0"/>
      <w:marRight w:val="0"/>
      <w:marTop w:val="0"/>
      <w:marBottom w:val="0"/>
      <w:divBdr>
        <w:top w:val="none" w:sz="0" w:space="0" w:color="auto"/>
        <w:left w:val="none" w:sz="0" w:space="0" w:color="auto"/>
        <w:bottom w:val="none" w:sz="0" w:space="0" w:color="auto"/>
        <w:right w:val="none" w:sz="0" w:space="0" w:color="auto"/>
      </w:divBdr>
    </w:div>
    <w:div w:id="208498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thnorfolknews.co.uk/news/26177649.callum-ringers-plea-save-corpusty-primary-school/?fbclid=IwdGRjcASX5_5jbGNrBJfn92V4dG4DYWVtAjExAHNydGMGYXBwX2lkDDM1MDY4NTUzMTcyOAABHjHmc6Z1EwfmTcOg4-Rjgodx_IxKzV0UlZUlhKgcQg-8jPUW55F4-T_V9Kmn_aem_cgA3CW31WAhjJR9sTZY54g" TargetMode="External"/><Relationship Id="rId13" Type="http://schemas.openxmlformats.org/officeDocument/2006/relationships/hyperlink" Target="https://www.norfolk.gov.uk/article/43832/Safety-on-or-near-water"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s://nationalwatersafety.org.uk/new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rsnonline.org.uk/tag/rural-funding-diges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highways@norfolk.gov.uk" TargetMode="External"/><Relationship Id="rId4" Type="http://schemas.openxmlformats.org/officeDocument/2006/relationships/settings" Target="settings.xml"/><Relationship Id="rId9" Type="http://schemas.openxmlformats.org/officeDocument/2006/relationships/hyperlink" Target="https://www.norfolk.gov.uk/highwaysproblem" TargetMode="External"/><Relationship Id="rId14" Type="http://schemas.openxmlformats.org/officeDocument/2006/relationships/hyperlink" Target="mailto:Callum.Ringer.Cllr@norfolk.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8F1D4-129A-43C3-88A7-3F3552E71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1229</Words>
  <Characters>7011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North Norfolk District Council</Company>
  <LinksUpToDate>false</LinksUpToDate>
  <CharactersWithSpaces>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Callum Ringer</dc:creator>
  <cp:keywords/>
  <dc:description/>
  <cp:lastModifiedBy>Sarah Hayden</cp:lastModifiedBy>
  <cp:revision>2</cp:revision>
  <dcterms:created xsi:type="dcterms:W3CDTF">2026-06-12T10:37:00Z</dcterms:created>
  <dcterms:modified xsi:type="dcterms:W3CDTF">2026-06-12T10:37:00Z</dcterms:modified>
</cp:coreProperties>
</file>